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B" w:rsidRDefault="00021FAB" w:rsidP="00601928">
      <w:pPr>
        <w:jc w:val="center"/>
        <w:rPr>
          <w:rFonts w:ascii="Times New Roman" w:hAnsi="Times New Roman"/>
          <w:b/>
          <w:bCs/>
          <w:sz w:val="24"/>
          <w:szCs w:val="24"/>
        </w:rPr>
      </w:pPr>
    </w:p>
    <w:p w:rsidR="00021FAB" w:rsidRPr="00283AD1" w:rsidRDefault="00021FAB"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021FAB" w:rsidRPr="00283AD1" w:rsidRDefault="00021FAB"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021FAB" w:rsidRPr="00283AD1" w:rsidRDefault="00021FAB"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021FAB" w:rsidRPr="00283AD1" w:rsidRDefault="00021FAB"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021FAB" w:rsidRPr="00283AD1" w:rsidRDefault="00021FAB"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 xml:space="preserve">Срок поставки Товара –  </w:t>
      </w:r>
      <w:r w:rsidR="006A4AD4">
        <w:rPr>
          <w:rFonts w:ascii="Times New Roman" w:hAnsi="Times New Roman"/>
          <w:bCs/>
          <w:sz w:val="24"/>
          <w:szCs w:val="24"/>
        </w:rPr>
        <w:t>____</w:t>
      </w:r>
      <w:r w:rsidRPr="00601928">
        <w:rPr>
          <w:rFonts w:ascii="Times New Roman" w:hAnsi="Times New Roman"/>
          <w:bCs/>
          <w:sz w:val="24"/>
          <w:szCs w:val="24"/>
        </w:rPr>
        <w:t xml:space="preserve"> календарных дней с момента подписания договора.</w:t>
      </w:r>
    </w:p>
    <w:p w:rsidR="00021FAB" w:rsidRPr="00601928" w:rsidRDefault="00021FAB" w:rsidP="00601928">
      <w:pPr>
        <w:tabs>
          <w:tab w:val="left" w:pos="1080"/>
        </w:tabs>
        <w:spacing w:after="0"/>
        <w:ind w:left="540"/>
        <w:jc w:val="both"/>
        <w:rPr>
          <w:rFonts w:ascii="Times New Roman" w:hAnsi="Times New Roman"/>
          <w:bCs/>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021FAB" w:rsidRPr="00601928" w:rsidRDefault="00021FAB"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021FAB" w:rsidRPr="00601928" w:rsidRDefault="00021FAB"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sidR="009C728F">
        <w:rPr>
          <w:rFonts w:ascii="Times New Roman" w:hAnsi="Times New Roman"/>
          <w:sz w:val="24"/>
          <w:szCs w:val="24"/>
        </w:rPr>
        <w:t>7 (Семи</w:t>
      </w:r>
      <w:r>
        <w:rPr>
          <w:rFonts w:ascii="Times New Roman" w:hAnsi="Times New Roman"/>
          <w:sz w:val="24"/>
          <w:szCs w:val="24"/>
        </w:rPr>
        <w:t>)</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021FAB" w:rsidRPr="00601928" w:rsidRDefault="00021FAB"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021FAB"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021FAB" w:rsidRPr="00601928" w:rsidRDefault="00021FAB" w:rsidP="00601928">
      <w:pPr>
        <w:tabs>
          <w:tab w:val="left" w:pos="1080"/>
        </w:tabs>
        <w:spacing w:after="0"/>
        <w:jc w:val="both"/>
        <w:rPr>
          <w:rFonts w:ascii="Times New Roman" w:hAnsi="Times New Roman"/>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021FAB" w:rsidRPr="00737F40"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w:t>
      </w:r>
      <w:r w:rsidRPr="00737F40">
        <w:rPr>
          <w:rFonts w:ascii="Times New Roman" w:hAnsi="Times New Roman" w:cs="Times New Roman"/>
          <w:bCs/>
          <w:sz w:val="24"/>
          <w:szCs w:val="24"/>
        </w:rPr>
        <w:t>Одновременно с поставкой Товара предоставить на Тов</w:t>
      </w:r>
      <w:r w:rsidR="00737F40" w:rsidRPr="00737F40">
        <w:rPr>
          <w:rFonts w:ascii="Times New Roman" w:hAnsi="Times New Roman" w:cs="Times New Roman"/>
          <w:bCs/>
          <w:sz w:val="24"/>
          <w:szCs w:val="24"/>
        </w:rPr>
        <w:t xml:space="preserve">ар </w:t>
      </w:r>
      <w:r w:rsidR="002F38E1">
        <w:rPr>
          <w:rFonts w:ascii="Times New Roman" w:hAnsi="Times New Roman" w:cs="Times New Roman"/>
          <w:bCs/>
          <w:sz w:val="24"/>
          <w:szCs w:val="24"/>
        </w:rPr>
        <w:t>свидетельств</w:t>
      </w:r>
      <w:r w:rsidR="0004742D">
        <w:rPr>
          <w:rFonts w:ascii="Times New Roman" w:hAnsi="Times New Roman" w:cs="Times New Roman"/>
          <w:bCs/>
          <w:sz w:val="24"/>
          <w:szCs w:val="24"/>
        </w:rPr>
        <w:t>о</w:t>
      </w:r>
      <w:r w:rsidR="002F38E1">
        <w:rPr>
          <w:rFonts w:ascii="Times New Roman" w:hAnsi="Times New Roman" w:cs="Times New Roman"/>
          <w:bCs/>
          <w:sz w:val="24"/>
          <w:szCs w:val="24"/>
        </w:rPr>
        <w:t xml:space="preserve"> об изготовлении</w:t>
      </w:r>
      <w:r w:rsidRPr="00737F40">
        <w:rPr>
          <w:rFonts w:ascii="Times New Roman" w:hAnsi="Times New Roman" w:cs="Times New Roman"/>
          <w:bCs/>
          <w:sz w:val="24"/>
          <w:szCs w:val="24"/>
        </w:rPr>
        <w:t xml:space="preserve">, </w:t>
      </w:r>
      <w:r w:rsidR="001852E9">
        <w:rPr>
          <w:rFonts w:ascii="Times New Roman" w:hAnsi="Times New Roman" w:cs="Times New Roman"/>
          <w:bCs/>
          <w:sz w:val="24"/>
          <w:szCs w:val="24"/>
        </w:rPr>
        <w:t>подписанный план</w:t>
      </w:r>
      <w:r w:rsidR="002F38E1">
        <w:rPr>
          <w:rFonts w:ascii="Times New Roman" w:hAnsi="Times New Roman" w:cs="Times New Roman"/>
          <w:bCs/>
          <w:sz w:val="24"/>
          <w:szCs w:val="24"/>
        </w:rPr>
        <w:t xml:space="preserve"> качества</w:t>
      </w:r>
      <w:r w:rsidR="001852E9">
        <w:rPr>
          <w:rFonts w:ascii="Times New Roman" w:hAnsi="Times New Roman" w:cs="Times New Roman"/>
          <w:bCs/>
          <w:sz w:val="24"/>
          <w:szCs w:val="24"/>
        </w:rPr>
        <w:t xml:space="preserve"> согласно требованиям НП-071-06</w:t>
      </w:r>
      <w:r w:rsidR="00E67456">
        <w:rPr>
          <w:rFonts w:ascii="Times New Roman" w:hAnsi="Times New Roman" w:cs="Times New Roman"/>
          <w:bCs/>
          <w:sz w:val="24"/>
          <w:szCs w:val="24"/>
        </w:rPr>
        <w:t xml:space="preserve">, </w:t>
      </w:r>
      <w:r w:rsidRPr="00737F40">
        <w:rPr>
          <w:rFonts w:ascii="Times New Roman" w:hAnsi="Times New Roman" w:cs="Times New Roman"/>
          <w:bCs/>
          <w:sz w:val="24"/>
          <w:szCs w:val="24"/>
        </w:rPr>
        <w:t xml:space="preserve">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В случае подписания счета-фактуры уполномоченными лицами, Поставщик обязуется предоставить надлежащим образом заверенную копию документа, подтверждающего полномочия </w:t>
      </w:r>
      <w:r w:rsidRPr="00601928">
        <w:rPr>
          <w:rFonts w:ascii="Times New Roman" w:hAnsi="Times New Roman" w:cs="Times New Roman"/>
          <w:bCs/>
          <w:sz w:val="24"/>
          <w:szCs w:val="24"/>
        </w:rPr>
        <w:lastRenderedPageBreak/>
        <w:t>этих лиц.</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021FAB" w:rsidRPr="00601928" w:rsidRDefault="00021FAB"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021FAB"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D153C4" w:rsidRPr="00A10F9F" w:rsidRDefault="00D153C4" w:rsidP="00D153C4">
      <w:pPr>
        <w:pStyle w:val="ConsNormal"/>
        <w:widowControl/>
        <w:tabs>
          <w:tab w:val="left" w:pos="1080"/>
          <w:tab w:val="num" w:pos="1440"/>
          <w:tab w:val="num" w:pos="1980"/>
        </w:tabs>
        <w:spacing w:line="276" w:lineRule="auto"/>
        <w:ind w:right="0" w:firstLine="0"/>
        <w:jc w:val="both"/>
        <w:rPr>
          <w:rFonts w:ascii="Times New Roman" w:hAnsi="Times New Roman" w:cs="Times New Roman"/>
          <w:sz w:val="24"/>
          <w:szCs w:val="24"/>
        </w:rPr>
      </w:pPr>
      <w:r>
        <w:rPr>
          <w:rFonts w:ascii="Times New Roman" w:hAnsi="Times New Roman" w:cs="Times New Roman"/>
          <w:bCs/>
          <w:sz w:val="24"/>
          <w:szCs w:val="24"/>
        </w:rPr>
        <w:t xml:space="preserve">         3.3.</w:t>
      </w:r>
      <w:r w:rsidRPr="00D153C4">
        <w:rPr>
          <w:rFonts w:ascii="Times New Roman" w:hAnsi="Times New Roman"/>
          <w:sz w:val="24"/>
          <w:szCs w:val="24"/>
        </w:rPr>
        <w:t xml:space="preserve"> </w:t>
      </w:r>
      <w:r w:rsidRPr="00A10F9F">
        <w:rPr>
          <w:rFonts w:ascii="Times New Roman" w:hAnsi="Times New Roman" w:cs="Times New Roman"/>
          <w:sz w:val="24"/>
          <w:szCs w:val="24"/>
        </w:rPr>
        <w:t>Стороны   обязаны   ежеквартально   производить   сверку        расчетов   по</w:t>
      </w:r>
      <w:r w:rsidRPr="00A10F9F">
        <w:rPr>
          <w:rFonts w:ascii="Times New Roman" w:hAnsi="Times New Roman" w:cs="Times New Roman"/>
          <w:sz w:val="24"/>
          <w:szCs w:val="24"/>
        </w:rPr>
        <w:br/>
        <w:t>обязательствам, возникшим из исполняемого договора.</w:t>
      </w:r>
    </w:p>
    <w:p w:rsidR="00D153C4" w:rsidRPr="00A10F9F" w:rsidRDefault="00D153C4" w:rsidP="00D153C4">
      <w:pPr>
        <w:pStyle w:val="ConsNormal"/>
        <w:widowControl/>
        <w:tabs>
          <w:tab w:val="left" w:pos="1080"/>
          <w:tab w:val="num" w:pos="1440"/>
          <w:tab w:val="num" w:pos="1980"/>
        </w:tabs>
        <w:spacing w:line="276" w:lineRule="auto"/>
        <w:ind w:right="0" w:firstLine="0"/>
        <w:jc w:val="both"/>
        <w:rPr>
          <w:rFonts w:ascii="Times New Roman" w:hAnsi="Times New Roman" w:cs="Times New Roman"/>
          <w:sz w:val="24"/>
          <w:szCs w:val="24"/>
        </w:rPr>
      </w:pPr>
      <w:r>
        <w:rPr>
          <w:rFonts w:ascii="Times New Roman" w:hAnsi="Times New Roman" w:cs="Times New Roman"/>
          <w:sz w:val="24"/>
          <w:szCs w:val="24"/>
        </w:rPr>
        <w:t xml:space="preserve">        3.3</w:t>
      </w:r>
      <w:r w:rsidRPr="00A10F9F">
        <w:rPr>
          <w:rFonts w:ascii="Times New Roman" w:hAnsi="Times New Roman" w:cs="Times New Roman"/>
          <w:sz w:val="24"/>
          <w:szCs w:val="24"/>
        </w:rPr>
        <w:t>.1.</w:t>
      </w:r>
      <w:r w:rsidR="0011673A">
        <w:rPr>
          <w:rFonts w:ascii="Times New Roman" w:hAnsi="Times New Roman" w:cs="Times New Roman"/>
          <w:sz w:val="24"/>
          <w:szCs w:val="24"/>
        </w:rPr>
        <w:t>Покупа</w:t>
      </w:r>
      <w:r w:rsidRPr="00A10F9F">
        <w:rPr>
          <w:rFonts w:ascii="Times New Roman" w:hAnsi="Times New Roman" w:cs="Times New Roman"/>
          <w:sz w:val="24"/>
          <w:szCs w:val="24"/>
        </w:rPr>
        <w:t>тель обязан представлять подписанные акты сверки    расчетов</w:t>
      </w:r>
      <w:r w:rsidRPr="00A10F9F">
        <w:rPr>
          <w:rFonts w:ascii="Times New Roman" w:hAnsi="Times New Roman" w:cs="Times New Roman"/>
          <w:sz w:val="24"/>
          <w:szCs w:val="24"/>
        </w:rPr>
        <w:br/>
        <w:t>(далее - акт сверки), составленные на последнее число месяца прошедшего</w:t>
      </w:r>
      <w:r w:rsidRPr="00A10F9F">
        <w:rPr>
          <w:rFonts w:ascii="Times New Roman" w:hAnsi="Times New Roman" w:cs="Times New Roman"/>
          <w:sz w:val="24"/>
          <w:szCs w:val="24"/>
        </w:rPr>
        <w:br/>
        <w:t>квартала в 2-х  экземплярах.</w:t>
      </w:r>
    </w:p>
    <w:p w:rsidR="00D153C4" w:rsidRPr="0011673A" w:rsidRDefault="00D153C4" w:rsidP="0011673A">
      <w:pPr>
        <w:pStyle w:val="ConsNormal"/>
        <w:widowControl/>
        <w:tabs>
          <w:tab w:val="left" w:pos="1080"/>
          <w:tab w:val="num" w:pos="1418"/>
        </w:tabs>
        <w:spacing w:line="276" w:lineRule="auto"/>
        <w:ind w:left="-142" w:right="0" w:firstLine="682"/>
        <w:jc w:val="both"/>
        <w:rPr>
          <w:rFonts w:ascii="Times New Roman" w:hAnsi="Times New Roman" w:cs="Times New Roman"/>
          <w:sz w:val="24"/>
          <w:szCs w:val="24"/>
        </w:rPr>
      </w:pPr>
      <w:r>
        <w:rPr>
          <w:rFonts w:ascii="Times New Roman" w:hAnsi="Times New Roman" w:cs="Times New Roman"/>
          <w:sz w:val="24"/>
          <w:szCs w:val="24"/>
        </w:rPr>
        <w:t>3.3</w:t>
      </w:r>
      <w:r w:rsidRPr="00A10F9F">
        <w:rPr>
          <w:rFonts w:ascii="Times New Roman" w:hAnsi="Times New Roman" w:cs="Times New Roman"/>
          <w:sz w:val="24"/>
          <w:szCs w:val="24"/>
        </w:rPr>
        <w:t>.2.</w:t>
      </w:r>
      <w:r w:rsidR="0011673A">
        <w:rPr>
          <w:rFonts w:ascii="Times New Roman" w:hAnsi="Times New Roman" w:cs="Times New Roman"/>
          <w:sz w:val="24"/>
          <w:szCs w:val="24"/>
        </w:rPr>
        <w:t>Поставщик</w:t>
      </w:r>
      <w:r w:rsidRPr="00A10F9F">
        <w:rPr>
          <w:rFonts w:ascii="Times New Roman" w:hAnsi="Times New Roman" w:cs="Times New Roman"/>
          <w:sz w:val="24"/>
          <w:szCs w:val="24"/>
        </w:rPr>
        <w:t xml:space="preserve"> в течение 5 (Пяти) раб</w:t>
      </w:r>
      <w:r w:rsidR="0011673A">
        <w:rPr>
          <w:rFonts w:ascii="Times New Roman" w:hAnsi="Times New Roman" w:cs="Times New Roman"/>
          <w:sz w:val="24"/>
          <w:szCs w:val="24"/>
        </w:rPr>
        <w:t xml:space="preserve">очих дней с даты получения акта </w:t>
      </w:r>
      <w:r w:rsidRPr="00A10F9F">
        <w:rPr>
          <w:rFonts w:ascii="Times New Roman" w:hAnsi="Times New Roman" w:cs="Times New Roman"/>
          <w:sz w:val="24"/>
          <w:szCs w:val="24"/>
        </w:rPr>
        <w:t>сверки подписывает акт сверки и возвра</w:t>
      </w:r>
      <w:r w:rsidR="0011673A">
        <w:rPr>
          <w:rFonts w:ascii="Times New Roman" w:hAnsi="Times New Roman" w:cs="Times New Roman"/>
          <w:sz w:val="24"/>
          <w:szCs w:val="24"/>
        </w:rPr>
        <w:t>щает один экземпляр Покупателю</w:t>
      </w:r>
      <w:r w:rsidRPr="00A10F9F">
        <w:rPr>
          <w:rFonts w:ascii="Times New Roman" w:hAnsi="Times New Roman" w:cs="Times New Roman"/>
          <w:sz w:val="24"/>
          <w:szCs w:val="24"/>
        </w:rPr>
        <w:t xml:space="preserve">  либо,  при нал</w:t>
      </w:r>
      <w:r w:rsidRPr="00A10F9F">
        <w:rPr>
          <w:rFonts w:ascii="Times New Roman" w:hAnsi="Times New Roman" w:cs="Times New Roman"/>
          <w:sz w:val="24"/>
          <w:szCs w:val="24"/>
        </w:rPr>
        <w:t>и</w:t>
      </w:r>
      <w:r w:rsidR="0011673A">
        <w:rPr>
          <w:rFonts w:ascii="Times New Roman" w:hAnsi="Times New Roman" w:cs="Times New Roman"/>
          <w:sz w:val="24"/>
          <w:szCs w:val="24"/>
        </w:rPr>
        <w:t>чии разногласий, направляет в адрес Поставщика</w:t>
      </w:r>
      <w:proofErr w:type="gramStart"/>
      <w:r w:rsidR="0011673A">
        <w:rPr>
          <w:rFonts w:ascii="Times New Roman" w:hAnsi="Times New Roman" w:cs="Times New Roman"/>
          <w:sz w:val="24"/>
          <w:szCs w:val="24"/>
        </w:rPr>
        <w:t>1</w:t>
      </w:r>
      <w:proofErr w:type="gramEnd"/>
      <w:r w:rsidR="0011673A">
        <w:rPr>
          <w:rFonts w:ascii="Times New Roman" w:hAnsi="Times New Roman" w:cs="Times New Roman"/>
          <w:sz w:val="24"/>
          <w:szCs w:val="24"/>
        </w:rPr>
        <w:t xml:space="preserve">(Один) </w:t>
      </w:r>
      <w:r w:rsidRPr="00A10F9F">
        <w:rPr>
          <w:rFonts w:ascii="Times New Roman" w:hAnsi="Times New Roman" w:cs="Times New Roman"/>
          <w:sz w:val="24"/>
          <w:szCs w:val="24"/>
        </w:rPr>
        <w:t>подписанный протокол разногласий к Акту сверки</w:t>
      </w:r>
      <w:r w:rsidR="0011673A">
        <w:rPr>
          <w:rFonts w:ascii="Times New Roman" w:hAnsi="Times New Roman" w:cs="Times New Roman"/>
          <w:sz w:val="24"/>
          <w:szCs w:val="24"/>
        </w:rPr>
        <w:t>.</w:t>
      </w:r>
    </w:p>
    <w:p w:rsidR="00021FAB" w:rsidRPr="00601928" w:rsidRDefault="00021FAB" w:rsidP="0011673A">
      <w:pPr>
        <w:pStyle w:val="ConsNormal"/>
        <w:widowControl/>
        <w:tabs>
          <w:tab w:val="left" w:pos="1080"/>
          <w:tab w:val="num" w:pos="1440"/>
          <w:tab w:val="num" w:pos="1980"/>
        </w:tabs>
        <w:spacing w:line="276" w:lineRule="auto"/>
        <w:ind w:left="-142" w:right="0" w:firstLine="682"/>
        <w:jc w:val="both"/>
        <w:rPr>
          <w:rFonts w:ascii="Times New Roman" w:hAnsi="Times New Roman" w:cs="Times New Roman"/>
          <w:bCs/>
          <w:sz w:val="24"/>
          <w:szCs w:val="24"/>
        </w:rPr>
      </w:pPr>
    </w:p>
    <w:p w:rsidR="00021FAB" w:rsidRPr="00601928" w:rsidRDefault="00021FAB"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021FAB" w:rsidRPr="00601928" w:rsidRDefault="00021FAB" w:rsidP="005E1755">
      <w:pPr>
        <w:pStyle w:val="ConsNormal"/>
        <w:spacing w:line="276" w:lineRule="auto"/>
        <w:ind w:left="1800" w:right="0" w:firstLine="0"/>
        <w:jc w:val="both"/>
        <w:rPr>
          <w:rFonts w:ascii="Times New Roman" w:hAnsi="Times New Roman" w:cs="Times New Roman"/>
          <w:b/>
          <w:caps/>
          <w:sz w:val="24"/>
          <w:szCs w:val="24"/>
        </w:rPr>
      </w:pPr>
    </w:p>
    <w:p w:rsidR="00021FAB" w:rsidRPr="00601928" w:rsidRDefault="00021FAB"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021FAB" w:rsidRPr="00601928" w:rsidRDefault="00021FAB"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021FAB" w:rsidRPr="00601928" w:rsidRDefault="00021FAB"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021FAB" w:rsidRPr="00E45A00" w:rsidRDefault="00021FAB" w:rsidP="004D7752">
      <w:pPr>
        <w:pStyle w:val="ConsNormal"/>
        <w:numPr>
          <w:ilvl w:val="0"/>
          <w:numId w:val="1"/>
        </w:numPr>
        <w:tabs>
          <w:tab w:val="left" w:pos="2694"/>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021FAB" w:rsidRPr="00601928" w:rsidRDefault="00021FAB"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021FAB" w:rsidRPr="00601928" w:rsidRDefault="00021FAB"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021FAB" w:rsidRDefault="00021FAB" w:rsidP="005E1755">
      <w:pPr>
        <w:pStyle w:val="2"/>
        <w:numPr>
          <w:ilvl w:val="1"/>
          <w:numId w:val="1"/>
        </w:numPr>
        <w:tabs>
          <w:tab w:val="left" w:pos="1260"/>
        </w:tabs>
        <w:spacing w:before="0" w:after="0" w:line="276" w:lineRule="auto"/>
        <w:ind w:right="0"/>
        <w:jc w:val="both"/>
      </w:pPr>
      <w:r w:rsidRPr="00601928">
        <w:lastRenderedPageBreak/>
        <w:t>Поставщик:</w:t>
      </w:r>
    </w:p>
    <w:p w:rsidR="00021FAB" w:rsidRDefault="00021FAB" w:rsidP="00966ED8">
      <w:pPr>
        <w:pStyle w:val="2"/>
        <w:tabs>
          <w:tab w:val="left" w:pos="1260"/>
        </w:tabs>
        <w:spacing w:after="0" w:line="276" w:lineRule="auto"/>
        <w:jc w:val="both"/>
      </w:pPr>
      <w:r w:rsidRPr="00815444">
        <w:t xml:space="preserve">-  передает Покупателю </w:t>
      </w:r>
      <w:r w:rsidR="002F38E1">
        <w:t>свидетельство об изготовлении</w:t>
      </w:r>
      <w:r w:rsidR="007257AE">
        <w:t xml:space="preserve"> </w:t>
      </w:r>
      <w:r w:rsidRPr="00815444">
        <w:t>при передаче Товара по накладной (ТОРГ-12)</w:t>
      </w:r>
      <w:r w:rsidR="002F38E1" w:rsidRPr="002F38E1">
        <w:t>;</w:t>
      </w:r>
    </w:p>
    <w:p w:rsidR="002F38E1" w:rsidRPr="002F38E1" w:rsidRDefault="002F38E1" w:rsidP="00966ED8">
      <w:pPr>
        <w:pStyle w:val="2"/>
        <w:tabs>
          <w:tab w:val="left" w:pos="1260"/>
        </w:tabs>
        <w:spacing w:after="0" w:line="276" w:lineRule="auto"/>
        <w:jc w:val="both"/>
      </w:pPr>
      <w:r>
        <w:t>- разрабатывает и согласовывает планы качества с уполномоченной организацией</w:t>
      </w:r>
      <w:r w:rsidRPr="002F38E1">
        <w:t>;</w:t>
      </w:r>
    </w:p>
    <w:p w:rsidR="002F38E1" w:rsidRPr="002F38E1" w:rsidRDefault="002F38E1" w:rsidP="00966ED8">
      <w:pPr>
        <w:pStyle w:val="2"/>
        <w:tabs>
          <w:tab w:val="left" w:pos="1260"/>
        </w:tabs>
        <w:spacing w:after="0" w:line="276" w:lineRule="auto"/>
        <w:jc w:val="both"/>
      </w:pPr>
      <w:r w:rsidRPr="002F38E1">
        <w:t xml:space="preserve">- </w:t>
      </w:r>
      <w:r>
        <w:t xml:space="preserve">передает подписанный план качества Покупателю при передаче </w:t>
      </w:r>
      <w:r w:rsidR="006A4E91">
        <w:t>Товара по накладной (ТОРГ</w:t>
      </w:r>
      <w:r>
        <w:t>-12).</w:t>
      </w:r>
    </w:p>
    <w:p w:rsidR="00021FAB" w:rsidRDefault="00021FAB" w:rsidP="00E45A00">
      <w:pPr>
        <w:pStyle w:val="ConsNormal"/>
        <w:tabs>
          <w:tab w:val="left" w:pos="3735"/>
        </w:tabs>
        <w:spacing w:line="276" w:lineRule="auto"/>
        <w:ind w:right="0"/>
        <w:rPr>
          <w:rFonts w:ascii="Times New Roman" w:hAnsi="Times New Roman" w:cs="Times New Roman"/>
          <w:b/>
          <w:sz w:val="24"/>
          <w:szCs w:val="24"/>
        </w:rPr>
      </w:pPr>
    </w:p>
    <w:p w:rsidR="00021FAB" w:rsidRPr="00601928" w:rsidRDefault="00021FAB"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t>ПЕРЕХОД ПРАВА СОБСТВЕННОСТИ</w:t>
      </w:r>
    </w:p>
    <w:p w:rsidR="00021FAB" w:rsidRDefault="00021FAB" w:rsidP="005E1755">
      <w:pPr>
        <w:pStyle w:val="2"/>
        <w:numPr>
          <w:ilvl w:val="1"/>
          <w:numId w:val="1"/>
        </w:numPr>
        <w:tabs>
          <w:tab w:val="left" w:pos="1080"/>
        </w:tabs>
        <w:spacing w:before="0" w:after="0" w:line="276" w:lineRule="auto"/>
        <w:ind w:left="0" w:right="21" w:firstLine="540"/>
        <w:jc w:val="both"/>
      </w:pPr>
      <w:r w:rsidRPr="00601928">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t>.</w:t>
      </w:r>
    </w:p>
    <w:p w:rsidR="00021FAB" w:rsidRDefault="00021FAB" w:rsidP="00E45A00">
      <w:pPr>
        <w:pStyle w:val="2"/>
        <w:tabs>
          <w:tab w:val="left" w:pos="1080"/>
        </w:tabs>
        <w:spacing w:before="0" w:after="0" w:line="276" w:lineRule="auto"/>
        <w:ind w:left="540" w:right="21"/>
        <w:jc w:val="both"/>
      </w:pPr>
    </w:p>
    <w:p w:rsidR="00021FAB" w:rsidRPr="005E1755" w:rsidRDefault="00021FAB"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021FAB" w:rsidRPr="00601928" w:rsidRDefault="00021FAB"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021FAB" w:rsidRPr="00601928" w:rsidRDefault="00021FAB"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021FAB" w:rsidRPr="00601928" w:rsidRDefault="00021FAB" w:rsidP="006A4AD4">
      <w:pPr>
        <w:pStyle w:val="ConsNormal"/>
        <w:numPr>
          <w:ilvl w:val="0"/>
          <w:numId w:val="1"/>
        </w:numPr>
        <w:spacing w:line="276" w:lineRule="auto"/>
        <w:ind w:left="0" w:right="0" w:firstLine="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w:t>
      </w:r>
      <w:r w:rsidRPr="00601928">
        <w:rPr>
          <w:rFonts w:ascii="Times New Roman" w:hAnsi="Times New Roman" w:cs="Times New Roman"/>
          <w:sz w:val="24"/>
          <w:szCs w:val="24"/>
        </w:rPr>
        <w:lastRenderedPageBreak/>
        <w:t>Ростовской области.</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021FAB" w:rsidRPr="00601928" w:rsidRDefault="00021FAB"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EF3DC7">
      <w:pPr>
        <w:pStyle w:val="ConsNormal"/>
        <w:numPr>
          <w:ilvl w:val="0"/>
          <w:numId w:val="1"/>
        </w:numPr>
        <w:spacing w:line="276" w:lineRule="auto"/>
        <w:ind w:left="0" w:right="0" w:firstLine="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021FAB" w:rsidRPr="00601928" w:rsidRDefault="00021FAB" w:rsidP="00EF3DC7">
      <w:pPr>
        <w:pStyle w:val="ConsNormal"/>
        <w:numPr>
          <w:ilvl w:val="0"/>
          <w:numId w:val="1"/>
        </w:numPr>
        <w:spacing w:line="276" w:lineRule="auto"/>
        <w:ind w:left="0" w:right="0" w:firstLine="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021FAB"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021FAB" w:rsidRPr="001F4B3D" w:rsidRDefault="00021FAB"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1F4B3D">
        <w:rPr>
          <w:rFonts w:ascii="Times New Roman" w:hAnsi="Times New Roman"/>
          <w:bCs/>
          <w:sz w:val="24"/>
          <w:szCs w:val="24"/>
        </w:rPr>
        <w:lastRenderedPageBreak/>
        <w:t xml:space="preserve">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1673A" w:rsidRDefault="00021FAB" w:rsidP="0011673A">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021FAB" w:rsidRPr="0011673A" w:rsidRDefault="00021FAB" w:rsidP="0011673A">
      <w:pPr>
        <w:pStyle w:val="a3"/>
        <w:spacing w:after="0" w:line="276" w:lineRule="auto"/>
        <w:jc w:val="center"/>
        <w:rPr>
          <w:b/>
          <w:bCs/>
          <w:szCs w:val="24"/>
        </w:rPr>
      </w:pPr>
      <w:r w:rsidRPr="0011673A">
        <w:rPr>
          <w:b/>
          <w:bCs/>
          <w:szCs w:val="24"/>
        </w:rPr>
        <w:t>14. Приложения</w:t>
      </w:r>
    </w:p>
    <w:p w:rsidR="00021FAB" w:rsidRPr="00601928" w:rsidRDefault="00021FAB"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021FAB" w:rsidRDefault="00021FAB"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Pr>
          <w:rFonts w:ascii="Times New Roman" w:hAnsi="Times New Roman"/>
          <w:iCs/>
          <w:sz w:val="24"/>
          <w:szCs w:val="24"/>
        </w:rPr>
        <w:t>.</w:t>
      </w:r>
    </w:p>
    <w:p w:rsidR="00021FAB" w:rsidRPr="007E62C1" w:rsidRDefault="00074787" w:rsidP="007E62C1">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Приложение 3. Акт приема-передачи документов (при необходимости)</w:t>
      </w:r>
    </w:p>
    <w:p w:rsidR="00021FAB" w:rsidRPr="00601928" w:rsidRDefault="00021FAB"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021FAB" w:rsidRPr="00826A21" w:rsidTr="00A76ED3">
        <w:trPr>
          <w:jc w:val="center"/>
        </w:trPr>
        <w:tc>
          <w:tcPr>
            <w:tcW w:w="4428"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021FAB" w:rsidRPr="00826A21" w:rsidTr="00A76ED3">
        <w:trPr>
          <w:jc w:val="center"/>
        </w:trPr>
        <w:tc>
          <w:tcPr>
            <w:tcW w:w="4428" w:type="dxa"/>
          </w:tcPr>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«ВдМУ»)</w:t>
            </w:r>
          </w:p>
          <w:p w:rsidR="00021FAB" w:rsidRPr="00826A21" w:rsidRDefault="00021FAB"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021FAB" w:rsidRPr="00826A21" w:rsidRDefault="00021FAB"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021FAB" w:rsidRPr="00826A21" w:rsidRDefault="00021FAB" w:rsidP="00553437">
            <w:pPr>
              <w:shd w:val="clear" w:color="auto" w:fill="FFFFFF"/>
              <w:rPr>
                <w:rFonts w:ascii="Times New Roman" w:hAnsi="Times New Roman"/>
                <w:bCs/>
                <w:sz w:val="24"/>
                <w:szCs w:val="24"/>
              </w:rPr>
            </w:pPr>
          </w:p>
        </w:tc>
      </w:tr>
    </w:tbl>
    <w:p w:rsidR="00021FAB" w:rsidRDefault="00021FAB" w:rsidP="00601928">
      <w:pPr>
        <w:rPr>
          <w:rFonts w:ascii="Times New Roman" w:hAnsi="Times New Roman"/>
          <w:sz w:val="24"/>
          <w:szCs w:val="24"/>
        </w:rPr>
      </w:pPr>
      <w:r>
        <w:rPr>
          <w:rFonts w:ascii="Times New Roman" w:hAnsi="Times New Roman"/>
          <w:b/>
          <w:bCs/>
          <w:sz w:val="24"/>
          <w:szCs w:val="24"/>
        </w:rPr>
        <w:t xml:space="preserve">                </w:t>
      </w: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Pr>
          <w:rFonts w:ascii="Times New Roman" w:hAnsi="Times New Roman"/>
          <w:sz w:val="24"/>
          <w:szCs w:val="24"/>
        </w:rPr>
        <w:lastRenderedPageBreak/>
        <w:t xml:space="preserve">             </w:t>
      </w: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021FAB" w:rsidRPr="00601928" w:rsidRDefault="00021FAB" w:rsidP="00601928">
      <w:pPr>
        <w:rPr>
          <w:rFonts w:ascii="Times New Roman" w:hAnsi="Times New Roman"/>
          <w:sz w:val="24"/>
          <w:szCs w:val="24"/>
        </w:rPr>
        <w:sectPr w:rsidR="00021FAB" w:rsidRPr="00601928" w:rsidSect="007E62C1">
          <w:pgSz w:w="11906" w:h="16838" w:code="9"/>
          <w:pgMar w:top="284" w:right="566" w:bottom="709"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021FAB" w:rsidRPr="00601928" w:rsidRDefault="00021FAB"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21FAB" w:rsidRDefault="00021FAB"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21FAB" w:rsidRDefault="00021FAB" w:rsidP="00054E05">
      <w:pPr>
        <w:jc w:val="center"/>
        <w:rPr>
          <w:rFonts w:ascii="Times New Roman" w:hAnsi="Times New Roman"/>
          <w:b/>
          <w:bCs/>
          <w:sz w:val="24"/>
          <w:szCs w:val="24"/>
        </w:rPr>
      </w:pPr>
      <w:r>
        <w:rPr>
          <w:rFonts w:ascii="Times New Roman" w:hAnsi="Times New Roman"/>
          <w:b/>
          <w:bCs/>
          <w:sz w:val="24"/>
          <w:szCs w:val="24"/>
        </w:rPr>
        <w:t>Спецификация</w:t>
      </w:r>
      <w:r w:rsidR="002272D4">
        <w:rPr>
          <w:rFonts w:ascii="Times New Roman" w:hAnsi="Times New Roman"/>
          <w:b/>
          <w:bCs/>
          <w:sz w:val="24"/>
          <w:szCs w:val="24"/>
        </w:rPr>
        <w:t xml:space="preserve"> №1</w:t>
      </w:r>
    </w:p>
    <w:tbl>
      <w:tblPr>
        <w:tblW w:w="15516" w:type="dxa"/>
        <w:tblInd w:w="93" w:type="dxa"/>
        <w:tblLook w:val="04A0"/>
      </w:tblPr>
      <w:tblGrid>
        <w:gridCol w:w="613"/>
        <w:gridCol w:w="3513"/>
        <w:gridCol w:w="2268"/>
        <w:gridCol w:w="1843"/>
        <w:gridCol w:w="675"/>
        <w:gridCol w:w="725"/>
        <w:gridCol w:w="1116"/>
        <w:gridCol w:w="1356"/>
        <w:gridCol w:w="1590"/>
        <w:gridCol w:w="1817"/>
      </w:tblGrid>
      <w:tr w:rsidR="00027A16" w:rsidRPr="001D3193" w:rsidTr="00D153C4">
        <w:trPr>
          <w:trHeight w:val="255"/>
        </w:trPr>
        <w:tc>
          <w:tcPr>
            <w:tcW w:w="6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bookmarkStart w:id="0" w:name="RANGE!A2:L10"/>
            <w:r w:rsidRPr="001D3193">
              <w:rPr>
                <w:rFonts w:ascii="Times New Roman" w:hAnsi="Times New Roman"/>
                <w:b/>
                <w:bCs/>
                <w:sz w:val="24"/>
                <w:szCs w:val="24"/>
              </w:rPr>
              <w:t>№ п.п.</w:t>
            </w:r>
            <w:bookmarkEnd w:id="0"/>
          </w:p>
        </w:tc>
        <w:tc>
          <w:tcPr>
            <w:tcW w:w="35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Обозначение</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Наименование</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Материал</w:t>
            </w:r>
          </w:p>
        </w:tc>
        <w:tc>
          <w:tcPr>
            <w:tcW w:w="6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 xml:space="preserve">Ед. </w:t>
            </w:r>
            <w:proofErr w:type="spellStart"/>
            <w:r w:rsidRPr="001D3193">
              <w:rPr>
                <w:rFonts w:ascii="Times New Roman" w:hAnsi="Times New Roman"/>
                <w:b/>
                <w:bCs/>
                <w:sz w:val="24"/>
                <w:szCs w:val="24"/>
              </w:rPr>
              <w:t>изм</w:t>
            </w:r>
            <w:proofErr w:type="spellEnd"/>
            <w:r w:rsidRPr="001D3193">
              <w:rPr>
                <w:rFonts w:ascii="Times New Roman" w:hAnsi="Times New Roman"/>
                <w:b/>
                <w:bCs/>
                <w:sz w:val="24"/>
                <w:szCs w:val="24"/>
              </w:rPr>
              <w:t>.</w:t>
            </w:r>
          </w:p>
        </w:tc>
        <w:tc>
          <w:tcPr>
            <w:tcW w:w="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Кол-во</w:t>
            </w:r>
          </w:p>
        </w:tc>
        <w:tc>
          <w:tcPr>
            <w:tcW w:w="247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Стоимость</w:t>
            </w:r>
          </w:p>
        </w:tc>
        <w:tc>
          <w:tcPr>
            <w:tcW w:w="15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Примечание</w:t>
            </w:r>
          </w:p>
        </w:tc>
        <w:tc>
          <w:tcPr>
            <w:tcW w:w="18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Номер чертежа</w:t>
            </w:r>
          </w:p>
        </w:tc>
      </w:tr>
      <w:tr w:rsidR="00027A16" w:rsidRPr="001D3193" w:rsidTr="00D153C4">
        <w:trPr>
          <w:trHeight w:val="525"/>
        </w:trPr>
        <w:tc>
          <w:tcPr>
            <w:tcW w:w="613"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b/>
                <w:bCs/>
                <w:sz w:val="24"/>
                <w:szCs w:val="24"/>
              </w:rPr>
            </w:pPr>
          </w:p>
        </w:tc>
        <w:tc>
          <w:tcPr>
            <w:tcW w:w="3513"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b/>
                <w:bCs/>
                <w:sz w:val="24"/>
                <w:szCs w:val="24"/>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b/>
                <w:bCs/>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b/>
                <w:bCs/>
                <w:sz w:val="24"/>
                <w:szCs w:val="24"/>
              </w:rPr>
            </w:pPr>
          </w:p>
        </w:tc>
        <w:tc>
          <w:tcPr>
            <w:tcW w:w="675"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b/>
                <w:bCs/>
                <w:sz w:val="24"/>
                <w:szCs w:val="24"/>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b/>
                <w:bCs/>
                <w:sz w:val="24"/>
                <w:szCs w:val="24"/>
              </w:rPr>
            </w:pPr>
          </w:p>
        </w:tc>
        <w:tc>
          <w:tcPr>
            <w:tcW w:w="1116" w:type="dxa"/>
            <w:tcBorders>
              <w:top w:val="nil"/>
              <w:left w:val="nil"/>
              <w:bottom w:val="nil"/>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за ед.              с НДС</w:t>
            </w:r>
          </w:p>
        </w:tc>
        <w:tc>
          <w:tcPr>
            <w:tcW w:w="1356" w:type="dxa"/>
            <w:tcBorders>
              <w:top w:val="nil"/>
              <w:left w:val="nil"/>
              <w:bottom w:val="nil"/>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b/>
                <w:bCs/>
                <w:sz w:val="24"/>
                <w:szCs w:val="24"/>
              </w:rPr>
            </w:pPr>
            <w:proofErr w:type="gramStart"/>
            <w:r w:rsidRPr="001D3193">
              <w:rPr>
                <w:rFonts w:ascii="Times New Roman" w:hAnsi="Times New Roman"/>
                <w:b/>
                <w:bCs/>
                <w:sz w:val="24"/>
                <w:szCs w:val="24"/>
              </w:rPr>
              <w:t>общая</w:t>
            </w:r>
            <w:proofErr w:type="gramEnd"/>
            <w:r w:rsidRPr="001D3193">
              <w:rPr>
                <w:rFonts w:ascii="Times New Roman" w:hAnsi="Times New Roman"/>
                <w:b/>
                <w:bCs/>
                <w:sz w:val="24"/>
                <w:szCs w:val="24"/>
              </w:rPr>
              <w:t xml:space="preserve">                    с НДС</w:t>
            </w:r>
          </w:p>
        </w:tc>
        <w:tc>
          <w:tcPr>
            <w:tcW w:w="1590"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b/>
                <w:bCs/>
                <w:sz w:val="24"/>
                <w:szCs w:val="24"/>
              </w:rPr>
            </w:pPr>
          </w:p>
        </w:tc>
        <w:tc>
          <w:tcPr>
            <w:tcW w:w="1817"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b/>
                <w:bCs/>
                <w:sz w:val="24"/>
                <w:szCs w:val="24"/>
              </w:rPr>
            </w:pPr>
          </w:p>
        </w:tc>
      </w:tr>
      <w:tr w:rsidR="00027A16" w:rsidRPr="0017463B" w:rsidTr="00D153C4">
        <w:trPr>
          <w:trHeight w:val="31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1</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Отвод АС 45° 108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4</w:t>
            </w:r>
          </w:p>
        </w:tc>
        <w:tc>
          <w:tcPr>
            <w:tcW w:w="2268" w:type="dxa"/>
            <w:vMerge w:val="restart"/>
            <w:tcBorders>
              <w:top w:val="nil"/>
              <w:left w:val="single" w:sz="4" w:space="0" w:color="auto"/>
              <w:bottom w:val="nil"/>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ОСТ 34 10.699-97</w:t>
            </w:r>
          </w:p>
        </w:tc>
        <w:tc>
          <w:tcPr>
            <w:tcW w:w="184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20 ТУ 14-3-190-2004</w:t>
            </w: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5</w:t>
            </w:r>
          </w:p>
        </w:tc>
        <w:tc>
          <w:tcPr>
            <w:tcW w:w="1116" w:type="dxa"/>
            <w:tcBorders>
              <w:top w:val="single" w:sz="4" w:space="0" w:color="auto"/>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single" w:sz="4" w:space="0" w:color="auto"/>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val="restart"/>
            <w:tcBorders>
              <w:top w:val="nil"/>
              <w:left w:val="single" w:sz="4" w:space="0" w:color="auto"/>
              <w:bottom w:val="nil"/>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ПНАЭ Г-7-008-89               3 класс                        безопасности с планом качества</w:t>
            </w:r>
          </w:p>
        </w:tc>
        <w:tc>
          <w:tcPr>
            <w:tcW w:w="18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R3.00464.1.0.13            изм.1</w:t>
            </w:r>
          </w:p>
        </w:tc>
      </w:tr>
      <w:tr w:rsidR="00027A16" w:rsidRPr="001D3193" w:rsidTr="00D153C4">
        <w:trPr>
          <w:trHeight w:val="31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2</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Отвод АС 45° 159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6</w:t>
            </w:r>
          </w:p>
        </w:tc>
        <w:tc>
          <w:tcPr>
            <w:tcW w:w="2268"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43"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4</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31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3</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Отвод АС 90° 108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4</w:t>
            </w:r>
          </w:p>
        </w:tc>
        <w:tc>
          <w:tcPr>
            <w:tcW w:w="2268"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43"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14</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31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4</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Отвод АС 90° 159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6</w:t>
            </w:r>
          </w:p>
        </w:tc>
        <w:tc>
          <w:tcPr>
            <w:tcW w:w="2268"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43"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42</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31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5</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Отвод АС 90° 377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10</w:t>
            </w:r>
          </w:p>
        </w:tc>
        <w:tc>
          <w:tcPr>
            <w:tcW w:w="2268"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43"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25</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34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6</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Отвод АС 90° 426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10</w:t>
            </w:r>
          </w:p>
        </w:tc>
        <w:tc>
          <w:tcPr>
            <w:tcW w:w="2268"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43"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35</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31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7</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Отвод АС 90° 57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3</w:t>
            </w:r>
          </w:p>
        </w:tc>
        <w:tc>
          <w:tcPr>
            <w:tcW w:w="2268"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43"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50</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31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8</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Переход КАС 377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12 - 325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10 - 220</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ОСТ 34.10.700-97</w:t>
            </w:r>
          </w:p>
        </w:tc>
        <w:tc>
          <w:tcPr>
            <w:tcW w:w="1843"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10</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27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9</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 xml:space="preserve">Переход КАС 426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12 - 377 </w:t>
            </w:r>
            <w:proofErr w:type="spellStart"/>
            <w:r w:rsidRPr="001D3193">
              <w:rPr>
                <w:rFonts w:ascii="Times New Roman" w:hAnsi="Times New Roman"/>
                <w:color w:val="000000"/>
                <w:sz w:val="24"/>
                <w:szCs w:val="24"/>
              </w:rPr>
              <w:t>х</w:t>
            </w:r>
            <w:proofErr w:type="spellEnd"/>
            <w:r w:rsidRPr="001D3193">
              <w:rPr>
                <w:rFonts w:ascii="Times New Roman" w:hAnsi="Times New Roman"/>
                <w:color w:val="000000"/>
                <w:sz w:val="24"/>
                <w:szCs w:val="24"/>
              </w:rPr>
              <w:t xml:space="preserve"> 12 -220</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43"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10</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31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10</w:t>
            </w:r>
          </w:p>
        </w:tc>
        <w:tc>
          <w:tcPr>
            <w:tcW w:w="351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Зонд</w:t>
            </w:r>
          </w:p>
        </w:tc>
        <w:tc>
          <w:tcPr>
            <w:tcW w:w="2268"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04 СТО ЦКТИ 011-2007</w:t>
            </w:r>
          </w:p>
        </w:tc>
        <w:tc>
          <w:tcPr>
            <w:tcW w:w="1843"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r w:rsidRPr="001D3193">
              <w:rPr>
                <w:rFonts w:ascii="Times New Roman" w:hAnsi="Times New Roman"/>
                <w:color w:val="000000"/>
                <w:sz w:val="24"/>
                <w:szCs w:val="24"/>
              </w:rPr>
              <w:t>Сборный</w:t>
            </w:r>
          </w:p>
        </w:tc>
        <w:tc>
          <w:tcPr>
            <w:tcW w:w="67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proofErr w:type="spellStart"/>
            <w:proofErr w:type="gramStart"/>
            <w:r w:rsidRPr="001D3193">
              <w:rPr>
                <w:rFonts w:ascii="Times New Roman" w:hAnsi="Times New Roman"/>
                <w:sz w:val="24"/>
                <w:szCs w:val="24"/>
              </w:rPr>
              <w:t>шт</w:t>
            </w:r>
            <w:proofErr w:type="spellEnd"/>
            <w:proofErr w:type="gramEnd"/>
          </w:p>
        </w:tc>
        <w:tc>
          <w:tcPr>
            <w:tcW w:w="725" w:type="dxa"/>
            <w:tcBorders>
              <w:top w:val="nil"/>
              <w:left w:val="nil"/>
              <w:bottom w:val="single" w:sz="4" w:space="0" w:color="auto"/>
              <w:right w:val="single" w:sz="4" w:space="0" w:color="auto"/>
            </w:tcBorders>
            <w:shd w:val="clear" w:color="000000" w:fill="FFFFFF"/>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5</w:t>
            </w:r>
          </w:p>
        </w:tc>
        <w:tc>
          <w:tcPr>
            <w:tcW w:w="111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color w:val="000000"/>
                <w:sz w:val="24"/>
                <w:szCs w:val="24"/>
              </w:rPr>
            </w:pPr>
          </w:p>
        </w:tc>
        <w:tc>
          <w:tcPr>
            <w:tcW w:w="1356" w:type="dxa"/>
            <w:tcBorders>
              <w:top w:val="nil"/>
              <w:left w:val="nil"/>
              <w:bottom w:val="single" w:sz="4" w:space="0" w:color="auto"/>
              <w:right w:val="single" w:sz="4" w:space="0" w:color="auto"/>
            </w:tcBorders>
            <w:shd w:val="clear" w:color="000000" w:fill="FFFFFF"/>
            <w:vAlign w:val="center"/>
            <w:hideMark/>
          </w:tcPr>
          <w:p w:rsidR="00027A16" w:rsidRPr="001D3193" w:rsidRDefault="00027A16" w:rsidP="00D153C4">
            <w:pPr>
              <w:spacing w:after="0" w:line="240" w:lineRule="auto"/>
              <w:jc w:val="center"/>
              <w:rPr>
                <w:rFonts w:ascii="Times New Roman" w:hAnsi="Times New Roman"/>
                <w:sz w:val="24"/>
                <w:szCs w:val="24"/>
              </w:rPr>
            </w:pPr>
          </w:p>
        </w:tc>
        <w:tc>
          <w:tcPr>
            <w:tcW w:w="1590" w:type="dxa"/>
            <w:vMerge/>
            <w:tcBorders>
              <w:top w:val="nil"/>
              <w:left w:val="single" w:sz="4" w:space="0" w:color="auto"/>
              <w:bottom w:val="nil"/>
              <w:right w:val="single" w:sz="4" w:space="0" w:color="auto"/>
            </w:tcBorders>
            <w:vAlign w:val="center"/>
            <w:hideMark/>
          </w:tcPr>
          <w:p w:rsidR="00027A16" w:rsidRPr="001D3193" w:rsidRDefault="00027A16" w:rsidP="00D153C4">
            <w:pPr>
              <w:spacing w:after="0" w:line="240" w:lineRule="auto"/>
              <w:rPr>
                <w:rFonts w:ascii="Times New Roman" w:hAnsi="Times New Roman"/>
                <w:color w:val="000000"/>
                <w:sz w:val="24"/>
                <w:szCs w:val="24"/>
              </w:rPr>
            </w:pPr>
          </w:p>
        </w:tc>
        <w:tc>
          <w:tcPr>
            <w:tcW w:w="1817" w:type="dxa"/>
            <w:vMerge/>
            <w:tcBorders>
              <w:top w:val="nil"/>
              <w:left w:val="single" w:sz="4" w:space="0" w:color="auto"/>
              <w:bottom w:val="single" w:sz="4" w:space="0" w:color="000000"/>
              <w:right w:val="single" w:sz="4" w:space="0" w:color="auto"/>
            </w:tcBorders>
            <w:vAlign w:val="center"/>
            <w:hideMark/>
          </w:tcPr>
          <w:p w:rsidR="00027A16" w:rsidRPr="001D3193" w:rsidRDefault="00027A16" w:rsidP="00D153C4">
            <w:pPr>
              <w:spacing w:after="0" w:line="240" w:lineRule="auto"/>
              <w:rPr>
                <w:rFonts w:ascii="Times New Roman" w:hAnsi="Times New Roman"/>
                <w:sz w:val="24"/>
                <w:szCs w:val="24"/>
              </w:rPr>
            </w:pPr>
          </w:p>
        </w:tc>
      </w:tr>
      <w:tr w:rsidR="00027A16" w:rsidRPr="001D3193" w:rsidTr="00D153C4">
        <w:trPr>
          <w:trHeight w:val="25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 </w:t>
            </w:r>
          </w:p>
        </w:tc>
        <w:tc>
          <w:tcPr>
            <w:tcW w:w="3513" w:type="dxa"/>
            <w:tcBorders>
              <w:top w:val="nil"/>
              <w:left w:val="nil"/>
              <w:bottom w:val="single" w:sz="4" w:space="0" w:color="auto"/>
              <w:right w:val="nil"/>
            </w:tcBorders>
            <w:shd w:val="clear" w:color="auto" w:fill="auto"/>
            <w:noWrap/>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Итого:</w:t>
            </w:r>
          </w:p>
        </w:tc>
        <w:tc>
          <w:tcPr>
            <w:tcW w:w="2268" w:type="dxa"/>
            <w:tcBorders>
              <w:top w:val="nil"/>
              <w:left w:val="nil"/>
              <w:bottom w:val="single" w:sz="4" w:space="0" w:color="auto"/>
              <w:right w:val="nil"/>
            </w:tcBorders>
            <w:shd w:val="clear" w:color="auto" w:fill="auto"/>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 </w:t>
            </w:r>
          </w:p>
        </w:tc>
        <w:tc>
          <w:tcPr>
            <w:tcW w:w="1843" w:type="dxa"/>
            <w:tcBorders>
              <w:top w:val="nil"/>
              <w:left w:val="nil"/>
              <w:bottom w:val="single" w:sz="4" w:space="0" w:color="auto"/>
              <w:right w:val="nil"/>
            </w:tcBorders>
            <w:shd w:val="clear" w:color="auto" w:fill="auto"/>
            <w:noWrap/>
            <w:vAlign w:val="center"/>
            <w:hideMark/>
          </w:tcPr>
          <w:p w:rsidR="00027A16" w:rsidRPr="001D3193" w:rsidRDefault="00027A16" w:rsidP="00D153C4">
            <w:pPr>
              <w:spacing w:after="0" w:line="240" w:lineRule="auto"/>
              <w:jc w:val="center"/>
              <w:rPr>
                <w:rFonts w:ascii="Times New Roman" w:hAnsi="Times New Roman"/>
                <w:sz w:val="24"/>
                <w:szCs w:val="24"/>
              </w:rPr>
            </w:pPr>
            <w:r w:rsidRPr="001D3193">
              <w:rPr>
                <w:rFonts w:ascii="Times New Roman" w:hAnsi="Times New Roman"/>
                <w:sz w:val="24"/>
                <w:szCs w:val="24"/>
              </w:rPr>
              <w:t> </w:t>
            </w:r>
          </w:p>
        </w:tc>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027A16" w:rsidRPr="001D3193" w:rsidRDefault="00027A16" w:rsidP="00D153C4">
            <w:pPr>
              <w:spacing w:after="0" w:line="240" w:lineRule="auto"/>
              <w:jc w:val="center"/>
              <w:rPr>
                <w:rFonts w:ascii="Times New Roman" w:hAnsi="Times New Roman"/>
                <w:b/>
                <w:bCs/>
                <w:sz w:val="24"/>
                <w:szCs w:val="24"/>
              </w:rPr>
            </w:pPr>
          </w:p>
        </w:tc>
        <w:tc>
          <w:tcPr>
            <w:tcW w:w="725" w:type="dxa"/>
            <w:tcBorders>
              <w:top w:val="nil"/>
              <w:left w:val="nil"/>
              <w:bottom w:val="single" w:sz="4" w:space="0" w:color="auto"/>
              <w:right w:val="single" w:sz="4" w:space="0" w:color="auto"/>
            </w:tcBorders>
            <w:shd w:val="clear" w:color="auto" w:fill="auto"/>
            <w:noWrap/>
            <w:vAlign w:val="center"/>
            <w:hideMark/>
          </w:tcPr>
          <w:p w:rsidR="00027A16" w:rsidRPr="001D3193" w:rsidRDefault="00027A16" w:rsidP="00D153C4">
            <w:pPr>
              <w:spacing w:after="0" w:line="240" w:lineRule="auto"/>
              <w:jc w:val="center"/>
              <w:rPr>
                <w:rFonts w:ascii="Times New Roman" w:hAnsi="Times New Roman"/>
                <w:b/>
                <w:bCs/>
                <w:sz w:val="24"/>
                <w:szCs w:val="24"/>
              </w:rPr>
            </w:pPr>
            <w:r w:rsidRPr="001D3193">
              <w:rPr>
                <w:rFonts w:ascii="Times New Roman" w:hAnsi="Times New Roman"/>
                <w:b/>
                <w:bCs/>
                <w:sz w:val="24"/>
                <w:szCs w:val="24"/>
              </w:rPr>
              <w:t>200</w:t>
            </w:r>
          </w:p>
        </w:tc>
        <w:tc>
          <w:tcPr>
            <w:tcW w:w="1116" w:type="dxa"/>
            <w:tcBorders>
              <w:top w:val="nil"/>
              <w:left w:val="nil"/>
              <w:bottom w:val="single" w:sz="4" w:space="0" w:color="auto"/>
              <w:right w:val="nil"/>
            </w:tcBorders>
            <w:shd w:val="clear" w:color="auto" w:fill="auto"/>
            <w:noWrap/>
            <w:vAlign w:val="center"/>
            <w:hideMark/>
          </w:tcPr>
          <w:p w:rsidR="00027A16" w:rsidRPr="001D3193" w:rsidRDefault="00027A16" w:rsidP="00D153C4">
            <w:pPr>
              <w:spacing w:after="0" w:line="240" w:lineRule="auto"/>
              <w:rPr>
                <w:rFonts w:ascii="Times New Roman" w:hAnsi="Times New Roman"/>
                <w:sz w:val="24"/>
                <w:szCs w:val="24"/>
              </w:rPr>
            </w:pPr>
          </w:p>
        </w:tc>
        <w:tc>
          <w:tcPr>
            <w:tcW w:w="1356" w:type="dxa"/>
            <w:tcBorders>
              <w:top w:val="nil"/>
              <w:left w:val="single" w:sz="4" w:space="0" w:color="auto"/>
              <w:bottom w:val="single" w:sz="4" w:space="0" w:color="auto"/>
              <w:right w:val="single" w:sz="4" w:space="0" w:color="auto"/>
            </w:tcBorders>
            <w:shd w:val="clear" w:color="auto" w:fill="auto"/>
            <w:noWrap/>
            <w:vAlign w:val="center"/>
            <w:hideMark/>
          </w:tcPr>
          <w:p w:rsidR="00027A16" w:rsidRPr="001D3193" w:rsidRDefault="00027A16" w:rsidP="00D153C4">
            <w:pPr>
              <w:spacing w:after="0" w:line="240" w:lineRule="auto"/>
              <w:jc w:val="center"/>
              <w:rPr>
                <w:rFonts w:ascii="Times New Roman" w:hAnsi="Times New Roman"/>
                <w:b/>
                <w:bCs/>
                <w:sz w:val="24"/>
                <w:szCs w:val="24"/>
              </w:rPr>
            </w:pPr>
          </w:p>
        </w:tc>
        <w:tc>
          <w:tcPr>
            <w:tcW w:w="1590" w:type="dxa"/>
            <w:tcBorders>
              <w:top w:val="single" w:sz="4" w:space="0" w:color="auto"/>
              <w:left w:val="nil"/>
              <w:bottom w:val="single" w:sz="4" w:space="0" w:color="auto"/>
              <w:right w:val="nil"/>
            </w:tcBorders>
            <w:shd w:val="clear" w:color="auto" w:fill="auto"/>
            <w:vAlign w:val="center"/>
            <w:hideMark/>
          </w:tcPr>
          <w:p w:rsidR="00027A16" w:rsidRPr="001D3193" w:rsidRDefault="00027A16" w:rsidP="00D153C4">
            <w:pPr>
              <w:spacing w:after="0" w:line="240" w:lineRule="auto"/>
              <w:rPr>
                <w:rFonts w:ascii="Times New Roman" w:hAnsi="Times New Roman"/>
                <w:sz w:val="24"/>
                <w:szCs w:val="24"/>
              </w:rPr>
            </w:pPr>
            <w:r w:rsidRPr="001D3193">
              <w:rPr>
                <w:rFonts w:ascii="Times New Roman" w:hAnsi="Times New Roman"/>
                <w:sz w:val="24"/>
                <w:szCs w:val="24"/>
              </w:rPr>
              <w:t> </w:t>
            </w:r>
          </w:p>
        </w:tc>
        <w:tc>
          <w:tcPr>
            <w:tcW w:w="1817" w:type="dxa"/>
            <w:tcBorders>
              <w:top w:val="nil"/>
              <w:left w:val="nil"/>
              <w:bottom w:val="single" w:sz="4" w:space="0" w:color="auto"/>
              <w:right w:val="single" w:sz="4" w:space="0" w:color="auto"/>
            </w:tcBorders>
            <w:shd w:val="clear" w:color="auto" w:fill="auto"/>
            <w:noWrap/>
            <w:vAlign w:val="center"/>
            <w:hideMark/>
          </w:tcPr>
          <w:p w:rsidR="00027A16" w:rsidRPr="001D3193" w:rsidRDefault="00027A16" w:rsidP="00D153C4">
            <w:pPr>
              <w:spacing w:after="0" w:line="240" w:lineRule="auto"/>
              <w:rPr>
                <w:rFonts w:ascii="Times New Roman" w:hAnsi="Times New Roman"/>
                <w:sz w:val="24"/>
                <w:szCs w:val="24"/>
              </w:rPr>
            </w:pPr>
            <w:r w:rsidRPr="001D3193">
              <w:rPr>
                <w:rFonts w:ascii="Times New Roman" w:hAnsi="Times New Roman"/>
                <w:sz w:val="24"/>
                <w:szCs w:val="24"/>
              </w:rPr>
              <w:t> </w:t>
            </w:r>
          </w:p>
        </w:tc>
      </w:tr>
    </w:tbl>
    <w:p w:rsidR="00021FAB" w:rsidRDefault="00021FAB" w:rsidP="00027A16">
      <w:pPr>
        <w:rPr>
          <w:rFonts w:ascii="Times New Roman" w:hAnsi="Times New Roman"/>
          <w:b/>
          <w:bCs/>
          <w:sz w:val="24"/>
          <w:szCs w:val="24"/>
        </w:rPr>
      </w:pPr>
    </w:p>
    <w:p w:rsidR="00021FAB" w:rsidRPr="00601928" w:rsidRDefault="00021FAB"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021FAB" w:rsidRPr="009258D9" w:rsidRDefault="00021FAB" w:rsidP="009258D9">
      <w:pPr>
        <w:rPr>
          <w:rFonts w:ascii="Times New Roman" w:hAnsi="Times New Roman"/>
          <w:sz w:val="24"/>
          <w:szCs w:val="24"/>
        </w:rPr>
        <w:sectPr w:rsidR="00021FAB" w:rsidRPr="009258D9" w:rsidSect="00054E05">
          <w:pgSz w:w="16838" w:h="11906" w:orient="landscape"/>
          <w:pgMar w:top="567" w:right="1134" w:bottom="568" w:left="1134" w:header="709" w:footer="709" w:gutter="0"/>
          <w:cols w:space="708"/>
          <w:docGrid w:linePitch="360"/>
        </w:sectPr>
      </w:pPr>
      <w:r w:rsidRPr="00601928">
        <w:rPr>
          <w:rFonts w:ascii="Times New Roman" w:hAnsi="Times New Roman"/>
          <w:sz w:val="24"/>
          <w:szCs w:val="24"/>
        </w:rPr>
        <w:t xml:space="preserve">                      М.П.                                                                                                                                             </w:t>
      </w:r>
      <w:r w:rsidR="009258D9">
        <w:rPr>
          <w:rFonts w:ascii="Times New Roman" w:hAnsi="Times New Roman"/>
          <w:sz w:val="24"/>
          <w:szCs w:val="24"/>
        </w:rPr>
        <w:t xml:space="preserve">                            М.П.</w:t>
      </w:r>
    </w:p>
    <w:p w:rsidR="00021FAB" w:rsidRPr="00601928" w:rsidRDefault="00021FAB" w:rsidP="009258D9"/>
    <w:sectPr w:rsidR="00021FAB"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28"/>
    <w:rsid w:val="00021FAB"/>
    <w:rsid w:val="00027A16"/>
    <w:rsid w:val="0003270C"/>
    <w:rsid w:val="0004742D"/>
    <w:rsid w:val="00054E05"/>
    <w:rsid w:val="00067B28"/>
    <w:rsid w:val="00071755"/>
    <w:rsid w:val="00074787"/>
    <w:rsid w:val="00082645"/>
    <w:rsid w:val="0011673A"/>
    <w:rsid w:val="00131DB3"/>
    <w:rsid w:val="001852E9"/>
    <w:rsid w:val="001B29FB"/>
    <w:rsid w:val="001C324B"/>
    <w:rsid w:val="001F1F7B"/>
    <w:rsid w:val="001F4B3D"/>
    <w:rsid w:val="001F590D"/>
    <w:rsid w:val="00200866"/>
    <w:rsid w:val="002272D4"/>
    <w:rsid w:val="00231B1D"/>
    <w:rsid w:val="00283AD1"/>
    <w:rsid w:val="00290EB3"/>
    <w:rsid w:val="002A2883"/>
    <w:rsid w:val="002D22AE"/>
    <w:rsid w:val="002F38E1"/>
    <w:rsid w:val="00303B94"/>
    <w:rsid w:val="003C0502"/>
    <w:rsid w:val="00462954"/>
    <w:rsid w:val="004655C5"/>
    <w:rsid w:val="0047609B"/>
    <w:rsid w:val="004A7B9B"/>
    <w:rsid w:val="004B6798"/>
    <w:rsid w:val="004D7752"/>
    <w:rsid w:val="005326E6"/>
    <w:rsid w:val="00547D06"/>
    <w:rsid w:val="00551A4E"/>
    <w:rsid w:val="00553437"/>
    <w:rsid w:val="005572B6"/>
    <w:rsid w:val="0056023C"/>
    <w:rsid w:val="00581A1D"/>
    <w:rsid w:val="005E1755"/>
    <w:rsid w:val="005F3332"/>
    <w:rsid w:val="00601928"/>
    <w:rsid w:val="00673FD7"/>
    <w:rsid w:val="006A30D8"/>
    <w:rsid w:val="006A4AD4"/>
    <w:rsid w:val="006A4E91"/>
    <w:rsid w:val="006F5C26"/>
    <w:rsid w:val="00722659"/>
    <w:rsid w:val="007257AE"/>
    <w:rsid w:val="00730346"/>
    <w:rsid w:val="00737F40"/>
    <w:rsid w:val="007D3010"/>
    <w:rsid w:val="007E62C1"/>
    <w:rsid w:val="007F57F7"/>
    <w:rsid w:val="00812E48"/>
    <w:rsid w:val="00813D39"/>
    <w:rsid w:val="00815444"/>
    <w:rsid w:val="00826A21"/>
    <w:rsid w:val="00830AFB"/>
    <w:rsid w:val="00832A2D"/>
    <w:rsid w:val="00863D69"/>
    <w:rsid w:val="00874D8A"/>
    <w:rsid w:val="00875E42"/>
    <w:rsid w:val="008D1DA3"/>
    <w:rsid w:val="009258D9"/>
    <w:rsid w:val="00966ED8"/>
    <w:rsid w:val="009A3240"/>
    <w:rsid w:val="009B498B"/>
    <w:rsid w:val="009C728F"/>
    <w:rsid w:val="009D05B0"/>
    <w:rsid w:val="009D1FC0"/>
    <w:rsid w:val="009D20CB"/>
    <w:rsid w:val="00A118B9"/>
    <w:rsid w:val="00A26738"/>
    <w:rsid w:val="00A76ED3"/>
    <w:rsid w:val="00AA2F11"/>
    <w:rsid w:val="00AF1ED6"/>
    <w:rsid w:val="00B013B0"/>
    <w:rsid w:val="00B719F0"/>
    <w:rsid w:val="00BA1D1B"/>
    <w:rsid w:val="00BC26FB"/>
    <w:rsid w:val="00BC49B0"/>
    <w:rsid w:val="00BD470D"/>
    <w:rsid w:val="00BD53B7"/>
    <w:rsid w:val="00C35479"/>
    <w:rsid w:val="00C367AE"/>
    <w:rsid w:val="00C87E9A"/>
    <w:rsid w:val="00C90A3D"/>
    <w:rsid w:val="00CB0A58"/>
    <w:rsid w:val="00D153C4"/>
    <w:rsid w:val="00D21BE4"/>
    <w:rsid w:val="00D91594"/>
    <w:rsid w:val="00DB3E13"/>
    <w:rsid w:val="00DC3EB9"/>
    <w:rsid w:val="00DD2A1B"/>
    <w:rsid w:val="00E147D2"/>
    <w:rsid w:val="00E45A00"/>
    <w:rsid w:val="00E67456"/>
    <w:rsid w:val="00E74630"/>
    <w:rsid w:val="00E8068D"/>
    <w:rsid w:val="00EC46EE"/>
    <w:rsid w:val="00EC755D"/>
    <w:rsid w:val="00EF3DC7"/>
    <w:rsid w:val="00F16F20"/>
    <w:rsid w:val="00F22759"/>
    <w:rsid w:val="00F45120"/>
    <w:rsid w:val="00F55289"/>
    <w:rsid w:val="00FA01A2"/>
    <w:rsid w:val="00FB03AB"/>
    <w:rsid w:val="00FC00FA"/>
    <w:rsid w:val="00FD5F59"/>
    <w:rsid w:val="00FF7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 w:type="paragraph" w:customStyle="1" w:styleId="a9">
    <w:name w:val=" Знак"/>
    <w:basedOn w:val="a"/>
    <w:rsid w:val="00D153C4"/>
    <w:pPr>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11569773">
      <w:bodyDiv w:val="1"/>
      <w:marLeft w:val="0"/>
      <w:marRight w:val="0"/>
      <w:marTop w:val="0"/>
      <w:marBottom w:val="0"/>
      <w:divBdr>
        <w:top w:val="none" w:sz="0" w:space="0" w:color="auto"/>
        <w:left w:val="none" w:sz="0" w:space="0" w:color="auto"/>
        <w:bottom w:val="none" w:sz="0" w:space="0" w:color="auto"/>
        <w:right w:val="none" w:sz="0" w:space="0" w:color="auto"/>
      </w:divBdr>
    </w:div>
    <w:div w:id="1345940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Pages>
  <Words>1960</Words>
  <Characters>14577</Characters>
  <Application>Microsoft Office Word</Application>
  <DocSecurity>0</DocSecurity>
  <Lines>121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vdmu1162</cp:lastModifiedBy>
  <cp:revision>45</cp:revision>
  <cp:lastPrinted>2012-05-15T07:15:00Z</cp:lastPrinted>
  <dcterms:created xsi:type="dcterms:W3CDTF">2012-05-12T11:53:00Z</dcterms:created>
  <dcterms:modified xsi:type="dcterms:W3CDTF">2012-10-26T07:24:00Z</dcterms:modified>
</cp:coreProperties>
</file>